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97AA" w14:textId="77777777" w:rsidR="00FE067E" w:rsidRDefault="00CD36CF" w:rsidP="002010BF">
      <w:pPr>
        <w:pStyle w:val="TitlePageOrigin"/>
      </w:pPr>
      <w:r>
        <w:t>WEST virginia legislature</w:t>
      </w:r>
    </w:p>
    <w:p w14:paraId="3F2D4334" w14:textId="77777777" w:rsidR="00CD36CF" w:rsidRDefault="00CD36CF" w:rsidP="002010BF">
      <w:pPr>
        <w:pStyle w:val="TitlePageSession"/>
      </w:pPr>
      <w:r>
        <w:t>20</w:t>
      </w:r>
      <w:r w:rsidR="00081D6D">
        <w:t>2</w:t>
      </w:r>
      <w:r w:rsidR="003F3C67">
        <w:t>6</w:t>
      </w:r>
      <w:r>
        <w:t xml:space="preserve"> regular session</w:t>
      </w:r>
    </w:p>
    <w:p w14:paraId="58173CD4" w14:textId="398CC463" w:rsidR="0058077D" w:rsidRDefault="0058077D" w:rsidP="002010BF">
      <w:pPr>
        <w:pStyle w:val="TitlePageSession"/>
      </w:pPr>
      <w:r>
        <w:t>ENGROSSED</w:t>
      </w:r>
    </w:p>
    <w:p w14:paraId="4677F1B0" w14:textId="77777777" w:rsidR="00CD36CF" w:rsidRDefault="009C0067" w:rsidP="002010BF">
      <w:pPr>
        <w:pStyle w:val="TitlePageBillPrefix"/>
      </w:pPr>
      <w:sdt>
        <w:sdtPr>
          <w:tag w:val="IntroDate"/>
          <w:id w:val="-1236936958"/>
          <w:placeholder>
            <w:docPart w:val="52D603D49BC042A3B7A5D9FBE79D4A46"/>
          </w:placeholder>
          <w:text/>
        </w:sdtPr>
        <w:sdtEndPr/>
        <w:sdtContent>
          <w:r w:rsidR="00AC3B58">
            <w:t>Committee Substitute</w:t>
          </w:r>
        </w:sdtContent>
      </w:sdt>
    </w:p>
    <w:p w14:paraId="027FD7F0" w14:textId="77777777" w:rsidR="00AC3B58" w:rsidRPr="00AC3B58" w:rsidRDefault="00AC3B58" w:rsidP="002010BF">
      <w:pPr>
        <w:pStyle w:val="TitlePageBillPrefix"/>
      </w:pPr>
      <w:r>
        <w:t>for</w:t>
      </w:r>
    </w:p>
    <w:p w14:paraId="7D8BD459" w14:textId="77777777" w:rsidR="00CD36CF" w:rsidRDefault="009C0067" w:rsidP="002010BF">
      <w:pPr>
        <w:pStyle w:val="BillNumber"/>
      </w:pPr>
      <w:sdt>
        <w:sdtPr>
          <w:tag w:val="Chamber"/>
          <w:id w:val="893011969"/>
          <w:lock w:val="sdtLocked"/>
          <w:placeholder>
            <w:docPart w:val="32A27D56076645C09B8AEDC0460C83B3"/>
          </w:placeholder>
          <w:dropDownList>
            <w:listItem w:displayText="House" w:value="House"/>
            <w:listItem w:displayText="Senate" w:value="Senate"/>
          </w:dropDownList>
        </w:sdtPr>
        <w:sdtEndPr/>
        <w:sdtContent>
          <w:r w:rsidR="00631E63">
            <w:t>House</w:t>
          </w:r>
        </w:sdtContent>
      </w:sdt>
      <w:r w:rsidR="00303684">
        <w:t xml:space="preserve"> </w:t>
      </w:r>
      <w:r w:rsidR="00CD36CF">
        <w:t xml:space="preserve">Bill </w:t>
      </w:r>
      <w:sdt>
        <w:sdtPr>
          <w:tag w:val="BNum"/>
          <w:id w:val="1645317809"/>
          <w:lock w:val="sdtLocked"/>
          <w:placeholder>
            <w:docPart w:val="9011B68B9AF544E1A384A0D83C7C529C"/>
          </w:placeholder>
          <w:text/>
        </w:sdtPr>
        <w:sdtEndPr/>
        <w:sdtContent>
          <w:r w:rsidR="00631E63" w:rsidRPr="00631E63">
            <w:t>5438</w:t>
          </w:r>
        </w:sdtContent>
      </w:sdt>
    </w:p>
    <w:p w14:paraId="785E4315" w14:textId="77777777" w:rsidR="00631E63" w:rsidRDefault="00631E63" w:rsidP="002010BF">
      <w:pPr>
        <w:pStyle w:val="References"/>
        <w:rPr>
          <w:smallCaps/>
        </w:rPr>
      </w:pPr>
      <w:r>
        <w:rPr>
          <w:smallCaps/>
        </w:rPr>
        <w:t>By Delegates Toney and Statler</w:t>
      </w:r>
    </w:p>
    <w:p w14:paraId="06F145F3" w14:textId="7B0F282C" w:rsidR="002F75ED" w:rsidRDefault="00CD36CF" w:rsidP="00631E63">
      <w:pPr>
        <w:pStyle w:val="References"/>
        <w:sectPr w:rsidR="002F75ED" w:rsidSect="00631E6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F8B0E7F13C374B6DB767DD4059671A01"/>
          </w:placeholder>
          <w:text w:multiLine="1"/>
        </w:sdtPr>
        <w:sdtEndPr/>
        <w:sdtContent>
          <w:r w:rsidR="0063062E" w:rsidRPr="0063062E">
            <w:rPr>
              <w:color w:val="auto"/>
            </w:rPr>
            <w:t>Introduced in the Committee on Education on February 19, 2026</w:t>
          </w:r>
          <w:r w:rsidR="00914388">
            <w:rPr>
              <w:color w:val="auto"/>
            </w:rPr>
            <w:t xml:space="preserve">; Referred </w:t>
          </w:r>
          <w:r w:rsidR="0063062E" w:rsidRPr="0063062E">
            <w:rPr>
              <w:color w:val="auto"/>
            </w:rPr>
            <w:t xml:space="preserve">to the Committee on </w:t>
          </w:r>
          <w:r w:rsidR="00914388">
            <w:rPr>
              <w:color w:val="auto"/>
            </w:rPr>
            <w:t xml:space="preserve">Education then </w:t>
          </w:r>
          <w:r w:rsidR="0063062E" w:rsidRPr="0063062E">
            <w:rPr>
              <w:color w:val="auto"/>
            </w:rPr>
            <w:t>Finance</w:t>
          </w:r>
        </w:sdtContent>
      </w:sdt>
      <w:r>
        <w:t>]</w:t>
      </w:r>
    </w:p>
    <w:p w14:paraId="53406AFF" w14:textId="7197376D" w:rsidR="00631E63" w:rsidRDefault="00631E63" w:rsidP="00631E63">
      <w:pPr>
        <w:pStyle w:val="References"/>
      </w:pPr>
    </w:p>
    <w:p w14:paraId="6955A7E7" w14:textId="77777777" w:rsidR="00631E63" w:rsidRDefault="00631E63" w:rsidP="002F75ED">
      <w:pPr>
        <w:pStyle w:val="TitleSection"/>
      </w:pPr>
      <w:r>
        <w:lastRenderedPageBreak/>
        <w:t xml:space="preserve">A BILL to </w:t>
      </w:r>
      <w:r w:rsidRPr="006F2DF9">
        <w:t>amend and reenact §18-9A-10 of the Code of West Virginia, 1931, as amended, relating to modifying the foundation allowance to improve instructional programs; relating to the implementation and funding of a replacement uniform budgeting and accounting system; providing for the Governor to include in each budget for the reappropriation for expenditure during the ensuing fiscal year the unused accumulated balance remaining with the Department of Education to continue initiatives; providing funding to support the full implementation of the Third Grade Success Act</w:t>
      </w:r>
      <w:r>
        <w:t xml:space="preserve">; providing for the </w:t>
      </w:r>
      <w:r w:rsidRPr="006F2DF9">
        <w:t xml:space="preserve">Department of Education </w:t>
      </w:r>
      <w:r>
        <w:t xml:space="preserve">to </w:t>
      </w:r>
      <w:r w:rsidRPr="006F2DF9">
        <w:t>reduce retained funding by the unused accumulated balance</w:t>
      </w:r>
      <w:r>
        <w:t>; and providing that co</w:t>
      </w:r>
      <w:r w:rsidRPr="006F2DF9">
        <w:t>unty boards of education may utilize up to 50% of the allocation for teacher and leader induction in any school year for the purpose of funding projects identified in the Safe Schools Fun</w:t>
      </w:r>
      <w:r>
        <w:t>d</w:t>
      </w:r>
      <w:r w:rsidRPr="006F2DF9">
        <w:t>.</w:t>
      </w:r>
    </w:p>
    <w:p w14:paraId="16173F02" w14:textId="77777777" w:rsidR="00631E63" w:rsidRDefault="00631E63" w:rsidP="002F75ED">
      <w:pPr>
        <w:pStyle w:val="EnactingClause"/>
      </w:pPr>
      <w:r>
        <w:t>Be it enacted by the Legislature of West Virginia:</w:t>
      </w:r>
    </w:p>
    <w:p w14:paraId="14D8ED65" w14:textId="77777777" w:rsidR="00631E63" w:rsidRDefault="00631E63" w:rsidP="002F75ED">
      <w:pPr>
        <w:pStyle w:val="SectionHeading"/>
        <w:widowControl/>
        <w:sectPr w:rsidR="00631E63" w:rsidSect="002F75ED">
          <w:pgSz w:w="12240" w:h="15840" w:code="1"/>
          <w:pgMar w:top="1440" w:right="1440" w:bottom="1440" w:left="1440" w:header="720" w:footer="720" w:gutter="0"/>
          <w:lnNumType w:countBy="1" w:restart="newSection"/>
          <w:pgNumType w:start="0"/>
          <w:cols w:space="720"/>
          <w:titlePg/>
          <w:docGrid w:linePitch="360"/>
        </w:sectPr>
      </w:pPr>
    </w:p>
    <w:p w14:paraId="611801F9" w14:textId="77777777" w:rsidR="00631E63" w:rsidRDefault="00631E63" w:rsidP="002F75ED">
      <w:pPr>
        <w:pStyle w:val="ArticleHeading"/>
        <w:widowControl/>
      </w:pPr>
      <w:r>
        <w:t xml:space="preserve">ARTICLE 9A. PUBLIC SCHOOL SUPPORT. </w:t>
      </w:r>
    </w:p>
    <w:p w14:paraId="711095D4" w14:textId="77777777" w:rsidR="00631E63" w:rsidRDefault="00631E63" w:rsidP="002F75ED">
      <w:pPr>
        <w:pStyle w:val="SectionHeading"/>
        <w:widowControl/>
        <w:sectPr w:rsidR="00631E63" w:rsidSect="00631E63">
          <w:type w:val="continuous"/>
          <w:pgSz w:w="12240" w:h="15840" w:code="1"/>
          <w:pgMar w:top="1440" w:right="1440" w:bottom="1440" w:left="1440" w:header="720" w:footer="720" w:gutter="0"/>
          <w:lnNumType w:countBy="1" w:restart="newSection"/>
          <w:cols w:space="720"/>
          <w:titlePg/>
          <w:docGrid w:linePitch="360"/>
        </w:sectPr>
      </w:pPr>
      <w:r w:rsidRPr="006F2DF9">
        <w:t>§18-9A-10. Foundation allowance to improve instructional programs, instructional technology, and teacher and leader induction and professional growth.</w:t>
      </w:r>
    </w:p>
    <w:p w14:paraId="2450E732" w14:textId="77777777" w:rsidR="00631E63" w:rsidRPr="00952C5E" w:rsidRDefault="00631E63" w:rsidP="002F75ED">
      <w:pPr>
        <w:pStyle w:val="SectionBody"/>
        <w:widowControl/>
      </w:pPr>
      <w:r w:rsidRPr="00952C5E">
        <w:t>(a) The total allowance to improve instructional programs and instructional technology is the sum of the following:</w:t>
      </w:r>
    </w:p>
    <w:p w14:paraId="4EC22255" w14:textId="77777777" w:rsidR="00631E63" w:rsidRPr="006F2DF9" w:rsidRDefault="00631E63" w:rsidP="002F75ED">
      <w:pPr>
        <w:pStyle w:val="SectionBody"/>
        <w:widowControl/>
      </w:pPr>
      <w:r w:rsidRPr="00952C5E">
        <w:t xml:space="preserve">(1) For instructional improvement, in accordance with county and school electronic </w:t>
      </w:r>
      <w:r w:rsidRPr="006F2DF9">
        <w:t>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08AC076D" w14:textId="77777777" w:rsidR="00631E63" w:rsidRPr="006F2DF9" w:rsidRDefault="00631E63" w:rsidP="002F75ED">
      <w:pPr>
        <w:pStyle w:val="SectionBody"/>
        <w:widowControl/>
      </w:pPr>
      <w:r w:rsidRPr="006F2DF9">
        <w:t>(A) One hundred fifty thousand dollars shall be allocated to each county; and</w:t>
      </w:r>
    </w:p>
    <w:p w14:paraId="4AA58D54" w14:textId="237ABC70" w:rsidR="00631E63" w:rsidRPr="006F2DF9" w:rsidRDefault="00631E63" w:rsidP="002F75ED">
      <w:pPr>
        <w:pStyle w:val="SectionBody"/>
        <w:widowControl/>
      </w:pPr>
      <w:r w:rsidRPr="006F2DF9">
        <w:t xml:space="preserve">(B) Allocation to the counties of the remainder of these funds shall be made proportional to the average of each county's average daily attendance for the preceding year and the county's second month net </w:t>
      </w:r>
      <w:proofErr w:type="gramStart"/>
      <w:r w:rsidRPr="006F2DF9">
        <w:t>enrollment</w:t>
      </w:r>
      <w:r w:rsidR="00914388">
        <w:t>;</w:t>
      </w:r>
      <w:proofErr w:type="gramEnd"/>
    </w:p>
    <w:p w14:paraId="4C2BBA37" w14:textId="2008EC28" w:rsidR="00631E63" w:rsidRPr="006F2DF9" w:rsidRDefault="00631E63" w:rsidP="002F75ED">
      <w:pPr>
        <w:pStyle w:val="SectionBody"/>
        <w:widowControl/>
      </w:pPr>
      <w:r w:rsidRPr="006F2DF9">
        <w:rPr>
          <w:u w:val="single"/>
        </w:rPr>
        <w:lastRenderedPageBreak/>
        <w:t>(C)</w:t>
      </w:r>
      <w:r w:rsidRPr="006F2DF9">
        <w:t xml:space="preserve"> Moneys allocated by this subdivision shall be used to improve instructional programs according to the county and school strategic improvement plans required by §18-2E-5 of this code and approved by the state </w:t>
      </w:r>
      <w:proofErr w:type="gramStart"/>
      <w:r w:rsidRPr="006F2DF9">
        <w:t>board</w:t>
      </w:r>
      <w:r w:rsidR="00914388">
        <w:t>;</w:t>
      </w:r>
      <w:proofErr w:type="gramEnd"/>
      <w:r w:rsidRPr="006F2DF9">
        <w:t xml:space="preserve"> </w:t>
      </w:r>
    </w:p>
    <w:p w14:paraId="44939CA2" w14:textId="77777777" w:rsidR="00631E63" w:rsidRPr="006F2DF9" w:rsidRDefault="00631E63" w:rsidP="002F75ED">
      <w:pPr>
        <w:pStyle w:val="SectionBody"/>
        <w:widowControl/>
        <w:rPr>
          <w:strike/>
        </w:rPr>
      </w:pPr>
      <w:r w:rsidRPr="006F2DF9">
        <w:rPr>
          <w:strike/>
        </w:rPr>
        <w:t xml:space="preserve">Up to 50 percent of this allocation for the improvement of instructional programs may be used to employ professional </w:t>
      </w:r>
      <w:proofErr w:type="gramStart"/>
      <w:r w:rsidRPr="006F2DF9">
        <w:rPr>
          <w:strike/>
        </w:rPr>
        <w:t>educators</w:t>
      </w:r>
      <w:r w:rsidRPr="006F2DF9">
        <w:rPr>
          <w:strike/>
          <w:u w:val="single"/>
        </w:rPr>
        <w:t>,</w:t>
      </w:r>
      <w:proofErr w:type="gramEnd"/>
      <w:r w:rsidRPr="006F2DF9">
        <w:rPr>
          <w:strike/>
        </w:rPr>
        <w:t xml:space="preserve">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w:t>
      </w:r>
      <w:proofErr w:type="gramStart"/>
      <w:r w:rsidRPr="006F2DF9">
        <w:rPr>
          <w:strike/>
        </w:rPr>
        <w:t>application</w:t>
      </w:r>
      <w:proofErr w:type="gramEnd"/>
      <w:r w:rsidRPr="006F2DF9">
        <w:rPr>
          <w:strike/>
        </w:rPr>
        <w:t xml:space="preserve"> for the use of funds for personnel for the next fiscal year by May 1 of each year. On or before June 1, the state superintendent shall review all applications and notify applying county boards of the approval or disapproval of the use of funds for personnel during the fiscal year </w:t>
      </w:r>
      <w:proofErr w:type="gramStart"/>
      <w:r w:rsidRPr="006F2DF9">
        <w:rPr>
          <w:strike/>
        </w:rPr>
        <w:t>appropriate</w:t>
      </w:r>
      <w:proofErr w:type="gramEnd"/>
      <w:r w:rsidRPr="006F2DF9">
        <w:rPr>
          <w:strike/>
        </w:rPr>
        <w:t>. The state superintendent shall require the county board to demonstrate the need for an allocation for personnel based upon the county’s inability to meet the requirements of state law or state board policy.</w:t>
      </w:r>
    </w:p>
    <w:p w14:paraId="6DECC5B8" w14:textId="533B9C23" w:rsidR="00631E63" w:rsidRPr="006F2DF9" w:rsidRDefault="00631E63" w:rsidP="002F75ED">
      <w:pPr>
        <w:pStyle w:val="SectionBody"/>
        <w:widowControl/>
      </w:pPr>
      <w:r w:rsidRPr="006F2DF9">
        <w:rPr>
          <w:u w:val="single"/>
        </w:rPr>
        <w:t>(D)</w:t>
      </w:r>
      <w:r w:rsidRPr="006F2DF9">
        <w:t xml:space="preserve"> The funds available for personnel under this subdivision may not be used to increase the total number of professional noninstructional personnel in the central office beyond </w:t>
      </w:r>
      <w:proofErr w:type="gramStart"/>
      <w:r w:rsidRPr="006F2DF9">
        <w:t>four</w:t>
      </w:r>
      <w:r w:rsidR="00914388">
        <w:t>;</w:t>
      </w:r>
      <w:proofErr w:type="gramEnd"/>
      <w:r w:rsidRPr="006F2DF9">
        <w:t xml:space="preserve"> </w:t>
      </w:r>
    </w:p>
    <w:p w14:paraId="2F6A2000" w14:textId="77777777" w:rsidR="00631E63" w:rsidRPr="006F2DF9" w:rsidRDefault="00631E63" w:rsidP="002F75ED">
      <w:pPr>
        <w:pStyle w:val="SectionBody"/>
        <w:widowControl/>
      </w:pPr>
      <w:r w:rsidRPr="006F2DF9">
        <w:rPr>
          <w:u w:val="single"/>
        </w:rPr>
        <w:t>(E)</w:t>
      </w:r>
      <w:r w:rsidRPr="006F2DF9">
        <w:t xml:space="preserve"> The plan shall be made available for distribution to the public at the office of each affected county board; plus</w:t>
      </w:r>
    </w:p>
    <w:p w14:paraId="155A7918" w14:textId="77777777" w:rsidR="00631E63" w:rsidRPr="006F2DF9" w:rsidRDefault="00631E63" w:rsidP="002F75ED">
      <w:pPr>
        <w:pStyle w:val="SectionBody"/>
        <w:widowControl/>
      </w:pPr>
      <w:r w:rsidRPr="006F2DF9">
        <w:t>(2)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4AE44012" w14:textId="77777777" w:rsidR="00631E63" w:rsidRPr="006F2DF9" w:rsidRDefault="00631E63" w:rsidP="002F75ED">
      <w:pPr>
        <w:pStyle w:val="SectionBody"/>
        <w:widowControl/>
      </w:pPr>
      <w:r w:rsidRPr="006F2DF9">
        <w:t>(A) Thirty thousand dollars shall be allocated to each county; and</w:t>
      </w:r>
    </w:p>
    <w:p w14:paraId="317ACEC7" w14:textId="1C866C8B" w:rsidR="00631E63" w:rsidRPr="006F2DF9" w:rsidRDefault="00631E63" w:rsidP="002F75ED">
      <w:pPr>
        <w:pStyle w:val="SectionBody"/>
        <w:widowControl/>
      </w:pPr>
      <w:r w:rsidRPr="006F2DF9">
        <w:lastRenderedPageBreak/>
        <w:t xml:space="preserve">(B) Allocation to the counties of the remainder of these funds shall be made proportional to the average of each county's average daily attendance for the preceding year and the county's second month net </w:t>
      </w:r>
      <w:proofErr w:type="gramStart"/>
      <w:r w:rsidRPr="006F2DF9">
        <w:t>enrollment</w:t>
      </w:r>
      <w:r w:rsidR="00914388">
        <w:t>;</w:t>
      </w:r>
      <w:proofErr w:type="gramEnd"/>
    </w:p>
    <w:p w14:paraId="4F5B72C5" w14:textId="7D5AEB75" w:rsidR="00631E63" w:rsidRPr="006F2DF9" w:rsidRDefault="00631E63" w:rsidP="002F75ED">
      <w:pPr>
        <w:pStyle w:val="SectionBody"/>
        <w:widowControl/>
      </w:pPr>
      <w:r w:rsidRPr="006F2DF9">
        <w:rPr>
          <w:u w:val="single"/>
        </w:rPr>
        <w:t>(C)</w:t>
      </w:r>
      <w:r w:rsidRPr="006F2DF9">
        <w:t xml:space="preserve"> Moneys allocated by this subdivision shall be used to improve instructional technology programs according to the county board's strategic technology learning </w:t>
      </w:r>
      <w:proofErr w:type="gramStart"/>
      <w:r w:rsidRPr="006F2DF9">
        <w:t>plan</w:t>
      </w:r>
      <w:r w:rsidR="00914388">
        <w:t>;</w:t>
      </w:r>
      <w:proofErr w:type="gramEnd"/>
      <w:r w:rsidRPr="006F2DF9">
        <w:t xml:space="preserve"> </w:t>
      </w:r>
    </w:p>
    <w:p w14:paraId="024EDE8A" w14:textId="77777777" w:rsidR="00631E63" w:rsidRPr="006F2DF9" w:rsidRDefault="00631E63" w:rsidP="002F75ED">
      <w:pPr>
        <w:pStyle w:val="SectionBody"/>
        <w:widowControl/>
      </w:pPr>
      <w:r w:rsidRPr="006F2DF9">
        <w:rPr>
          <w:u w:val="single"/>
        </w:rPr>
        <w:t>(D)</w:t>
      </w:r>
      <w:r w:rsidRPr="006F2DF9">
        <w:t xml:space="preserve"> This allocation for the improvement of instructional technology programs may also be used for the employment of </w:t>
      </w:r>
      <w:proofErr w:type="gramStart"/>
      <w:r w:rsidRPr="006F2DF9">
        <w:t>technology system</w:t>
      </w:r>
      <w:proofErr w:type="gramEnd"/>
      <w:r w:rsidRPr="006F2DF9">
        <w:t xml:space="preserve">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w:t>
      </w:r>
      <w:r w:rsidRPr="006F2DF9">
        <w:rPr>
          <w:strike/>
        </w:rPr>
        <w:t>plus</w:t>
      </w:r>
    </w:p>
    <w:p w14:paraId="26BC07FC" w14:textId="77777777" w:rsidR="00631E63" w:rsidRPr="006F2DF9" w:rsidRDefault="00631E63" w:rsidP="002F75ED">
      <w:pPr>
        <w:pStyle w:val="SectionBody"/>
        <w:widowControl/>
        <w:rPr>
          <w:u w:val="single"/>
        </w:rPr>
      </w:pPr>
      <w:r w:rsidRPr="006F2DF9">
        <w:rPr>
          <w:u w:val="single"/>
        </w:rPr>
        <w:t xml:space="preserve">(E) The total appropriation computed under the preceding allocation structure will be reduced annually by an amount not to exceed </w:t>
      </w:r>
      <w:r w:rsidRPr="00E47756">
        <w:rPr>
          <w:color w:val="auto"/>
          <w:u w:val="single"/>
        </w:rPr>
        <w:t>$1</w:t>
      </w:r>
      <w:r>
        <w:rPr>
          <w:color w:val="auto"/>
          <w:u w:val="single"/>
        </w:rPr>
        <w:t>5 million</w:t>
      </w:r>
      <w:r w:rsidRPr="00E47756">
        <w:rPr>
          <w:color w:val="auto"/>
          <w:u w:val="single"/>
        </w:rPr>
        <w:t xml:space="preserve"> </w:t>
      </w:r>
      <w:r w:rsidRPr="006F2DF9">
        <w:rPr>
          <w:u w:val="single"/>
        </w:rPr>
        <w:t>to be retained by the Department of Education to implement and fund annually a replacement uniform budgeting and accounting system pursuant to Department requirements outlined in §18A-9B-5 and §18A-9B-9 of this code, respectively; plus</w:t>
      </w:r>
    </w:p>
    <w:p w14:paraId="168B1CB4" w14:textId="77777777" w:rsidR="00631E63" w:rsidRPr="006F2DF9" w:rsidRDefault="00631E63" w:rsidP="002F75ED">
      <w:pPr>
        <w:pStyle w:val="SectionBody"/>
        <w:widowControl/>
      </w:pPr>
      <w:r w:rsidRPr="006F2DF9">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71D8DAD0" w14:textId="77777777" w:rsidR="00631E63" w:rsidRPr="006F2DF9" w:rsidRDefault="00631E63" w:rsidP="002F75ED">
      <w:pPr>
        <w:pStyle w:val="SectionBody"/>
        <w:widowControl/>
      </w:pPr>
      <w:r w:rsidRPr="006F2DF9">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274F4AF6" w14:textId="77777777" w:rsidR="00631E63" w:rsidRPr="006F2DF9" w:rsidRDefault="00631E63" w:rsidP="002F75ED">
      <w:pPr>
        <w:pStyle w:val="SectionBody"/>
        <w:widowControl/>
      </w:pPr>
      <w:r w:rsidRPr="006F2DF9">
        <w:lastRenderedPageBreak/>
        <w:t xml:space="preserve">(A) The number of full-time-equivalent teachers employed by the county with zero years of </w:t>
      </w:r>
      <w:proofErr w:type="gramStart"/>
      <w:r w:rsidRPr="006F2DF9">
        <w:t>experience;</w:t>
      </w:r>
      <w:proofErr w:type="gramEnd"/>
      <w:r w:rsidRPr="006F2DF9">
        <w:t xml:space="preserve"> </w:t>
      </w:r>
    </w:p>
    <w:p w14:paraId="27FB7A56" w14:textId="77777777" w:rsidR="00631E63" w:rsidRPr="006F2DF9" w:rsidRDefault="00631E63" w:rsidP="002F75ED">
      <w:pPr>
        <w:pStyle w:val="SectionBody"/>
        <w:widowControl/>
      </w:pPr>
      <w:r w:rsidRPr="006F2DF9">
        <w:t xml:space="preserve">(B) The number of full-time-equivalent teachers employed by the county who are less than fully certified for the teaching position in which they are </w:t>
      </w:r>
      <w:proofErr w:type="gramStart"/>
      <w:r w:rsidRPr="006F2DF9">
        <w:t>employed;</w:t>
      </w:r>
      <w:proofErr w:type="gramEnd"/>
    </w:p>
    <w:p w14:paraId="75910D34" w14:textId="77777777" w:rsidR="00631E63" w:rsidRPr="006F2DF9" w:rsidRDefault="00631E63" w:rsidP="002F75ED">
      <w:pPr>
        <w:pStyle w:val="SectionBody"/>
        <w:widowControl/>
      </w:pPr>
      <w:r w:rsidRPr="006F2DF9">
        <w:t xml:space="preserve">(C) The total number of full-time-equivalent teachers employed by the county with one year of experience, with two years of experience, and with three years of </w:t>
      </w:r>
      <w:proofErr w:type="gramStart"/>
      <w:r w:rsidRPr="006F2DF9">
        <w:t>experience;</w:t>
      </w:r>
      <w:proofErr w:type="gramEnd"/>
    </w:p>
    <w:p w14:paraId="58B48D88" w14:textId="77777777" w:rsidR="00631E63" w:rsidRPr="006F2DF9" w:rsidRDefault="00631E63" w:rsidP="002F75ED">
      <w:pPr>
        <w:pStyle w:val="SectionBody"/>
        <w:widowControl/>
      </w:pPr>
      <w:r w:rsidRPr="006F2DF9">
        <w:t xml:space="preserve">(D) The number of full-time-equivalent principals, assistant principals, and vocational administrators employed by the county who are in their first or second year of employment as a principal, assistant principal, or vocational </w:t>
      </w:r>
      <w:proofErr w:type="gramStart"/>
      <w:r w:rsidRPr="006F2DF9">
        <w:t>administrator;</w:t>
      </w:r>
      <w:proofErr w:type="gramEnd"/>
    </w:p>
    <w:p w14:paraId="21A68E2C" w14:textId="2EE29633" w:rsidR="00631E63" w:rsidRPr="006F2DF9" w:rsidRDefault="00631E63" w:rsidP="002F75ED">
      <w:pPr>
        <w:pStyle w:val="SectionBody"/>
        <w:widowControl/>
      </w:pPr>
      <w:r w:rsidRPr="006F2DF9">
        <w:t xml:space="preserve">(E)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w:t>
      </w:r>
      <w:proofErr w:type="gramStart"/>
      <w:r w:rsidRPr="006F2DF9">
        <w:t>administrator;</w:t>
      </w:r>
      <w:proofErr w:type="gramEnd"/>
    </w:p>
    <w:p w14:paraId="0DA8F9D1" w14:textId="2284BDC4" w:rsidR="00631E63" w:rsidRPr="006F2DF9" w:rsidRDefault="00631E63" w:rsidP="002F75ED">
      <w:pPr>
        <w:pStyle w:val="SectionBody"/>
        <w:widowControl/>
      </w:pPr>
      <w:r w:rsidRPr="006F2DF9">
        <w:t xml:space="preserve">(F) Needs identified in the strategic plans for continuous improvement of schools and school systems including those identified through the performance evaluations of professional </w:t>
      </w:r>
      <w:proofErr w:type="gramStart"/>
      <w:r w:rsidRPr="006F2DF9">
        <w:t>personnel</w:t>
      </w:r>
      <w:r w:rsidR="00914388">
        <w:t>;</w:t>
      </w:r>
      <w:proofErr w:type="gramEnd"/>
    </w:p>
    <w:p w14:paraId="26847383" w14:textId="77777777" w:rsidR="00631E63" w:rsidRPr="006F2DF9" w:rsidRDefault="00631E63" w:rsidP="002F75ED">
      <w:pPr>
        <w:pStyle w:val="SectionBody"/>
        <w:widowControl/>
      </w:pPr>
      <w:r w:rsidRPr="006F2DF9">
        <w:rPr>
          <w:u w:val="single"/>
        </w:rPr>
        <w:t>(G)</w:t>
      </w:r>
      <w:r w:rsidRPr="006F2DF9">
        <w:t xml:space="preserve"> 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w:t>
      </w:r>
      <w:r w:rsidRPr="006F2DF9">
        <w:rPr>
          <w:strike/>
        </w:rPr>
        <w:t xml:space="preserve">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w:t>
      </w:r>
      <w:r w:rsidRPr="006F2DF9">
        <w:rPr>
          <w:strike/>
        </w:rPr>
        <w:lastRenderedPageBreak/>
        <w:t>professional growth aspects of their comprehensive systems of support for teacher and leader induction and professional growth pursuant to §18A-3C-3 of this code</w:t>
      </w:r>
      <w:r w:rsidRPr="006F2DF9">
        <w:t>. </w:t>
      </w:r>
    </w:p>
    <w:p w14:paraId="42501EFD" w14:textId="0E81307B" w:rsidR="00631E63" w:rsidRPr="006F2DF9" w:rsidRDefault="00631E63" w:rsidP="002F75ED">
      <w:pPr>
        <w:pStyle w:val="SectionBody"/>
        <w:widowControl/>
      </w:pPr>
      <w:r w:rsidRPr="006F2DF9">
        <w:rPr>
          <w:u w:val="single"/>
        </w:rPr>
        <w:t>(H)</w:t>
      </w:r>
      <w:r w:rsidRPr="006F2DF9">
        <w:t xml:space="preserve"> The Department of Education may </w:t>
      </w:r>
      <w:r w:rsidRPr="006F2DF9">
        <w:rPr>
          <w:strike/>
        </w:rPr>
        <w:t>also</w:t>
      </w:r>
      <w:r w:rsidRPr="006F2DF9">
        <w:t xml:space="preserve"> retain an </w:t>
      </w:r>
      <w:r w:rsidRPr="006F2DF9">
        <w:rPr>
          <w:strike/>
        </w:rPr>
        <w:t>additional</w:t>
      </w:r>
      <w:r w:rsidRPr="006F2DF9">
        <w:t xml:space="preserve"> amount of funds to be allocated under this subdivision beginning with the school year 2024 – 2025, not exceeding $15,000,000, 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academic initiatives, and to assist teachers who are less than fully certified for the teaching position in which they are employed as further provided in §18A-3C-3 of this code. </w:t>
      </w:r>
      <w:r w:rsidRPr="006F2DF9">
        <w:rPr>
          <w:u w:val="single"/>
        </w:rPr>
        <w:t>The Governor shall also provide in each budget for the reappropriation for expenditure during the ensuing fiscal year the unused accumulated balance remaining with the Department of Education to continue these initiatives.</w:t>
      </w:r>
      <w:r w:rsidRPr="006F2DF9">
        <w:t xml:space="preserve"> Up to $1,000,000 of the $15,000,000 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 $1,000,000 shall be distributed to the county boards under a grant program to be established by the state board by rule pursuant to §29A-3B-1 </w:t>
      </w:r>
      <w:r w:rsidR="002F75ED" w:rsidRPr="002F75ED">
        <w:rPr>
          <w:i/>
          <w:iCs/>
        </w:rPr>
        <w:t>et seq.</w:t>
      </w:r>
      <w:r w:rsidRPr="006F2DF9">
        <w:t xml:space="preserve"> of this code. The rule shall include at least the following:</w:t>
      </w:r>
    </w:p>
    <w:p w14:paraId="16C1A4CF" w14:textId="77777777" w:rsidR="00631E63" w:rsidRPr="006F2DF9" w:rsidRDefault="00631E63" w:rsidP="002F75ED">
      <w:pPr>
        <w:pStyle w:val="SectionBody"/>
        <w:widowControl/>
      </w:pPr>
      <w:r w:rsidRPr="006F2DF9">
        <w:t xml:space="preserve">(A) A requirement and procedures for county boards to submit applications for a </w:t>
      </w:r>
      <w:proofErr w:type="gramStart"/>
      <w:r w:rsidRPr="006F2DF9">
        <w:t>grant;</w:t>
      </w:r>
      <w:proofErr w:type="gramEnd"/>
    </w:p>
    <w:p w14:paraId="1DDC44F6" w14:textId="77777777" w:rsidR="00631E63" w:rsidRPr="006F2DF9" w:rsidRDefault="00631E63" w:rsidP="002F75ED">
      <w:pPr>
        <w:pStyle w:val="SectionBody"/>
        <w:widowControl/>
      </w:pPr>
      <w:r w:rsidRPr="006F2DF9">
        <w:t>(B) Criteria on which awards of the grants will be based on; and</w:t>
      </w:r>
    </w:p>
    <w:p w14:paraId="264E47D8" w14:textId="77777777" w:rsidR="00631E63" w:rsidRPr="006F2DF9" w:rsidRDefault="00631E63" w:rsidP="002F75ED">
      <w:pPr>
        <w:pStyle w:val="SectionBody"/>
        <w:widowControl/>
      </w:pPr>
      <w:r w:rsidRPr="006F2DF9">
        <w:t>(C) A requirement for an external evaluation for any program funded by a grant.</w:t>
      </w:r>
    </w:p>
    <w:p w14:paraId="2426DEF8" w14:textId="77777777" w:rsidR="00631E63" w:rsidRPr="006F2DF9" w:rsidRDefault="00631E63" w:rsidP="002F75ED">
      <w:pPr>
        <w:pStyle w:val="SectionBody"/>
        <w:widowControl/>
        <w:rPr>
          <w:strike/>
        </w:rPr>
      </w:pPr>
      <w:r w:rsidRPr="006F2DF9">
        <w:rPr>
          <w:strike/>
        </w:rPr>
        <w:t>(b) Notwithstanding the restrictions on the use of funds pursuant to subdivisions (1) and (2), subsection (a) of this section, a county board may:</w:t>
      </w:r>
    </w:p>
    <w:p w14:paraId="02449E19" w14:textId="77777777" w:rsidR="00631E63" w:rsidRPr="006F2DF9" w:rsidRDefault="00631E63" w:rsidP="002F75ED">
      <w:pPr>
        <w:pStyle w:val="SectionBody"/>
        <w:widowControl/>
        <w:rPr>
          <w:strike/>
        </w:rPr>
      </w:pPr>
      <w:r w:rsidRPr="006F2DF9">
        <w:rPr>
          <w:strike/>
        </w:rPr>
        <w:lastRenderedPageBreak/>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1D71DBEF" w14:textId="77777777" w:rsidR="00631E63" w:rsidRPr="006F2DF9" w:rsidRDefault="00631E63" w:rsidP="002F75ED">
      <w:pPr>
        <w:pStyle w:val="SectionBody"/>
        <w:widowControl/>
        <w:rPr>
          <w:strike/>
        </w:rPr>
      </w:pPr>
      <w:r w:rsidRPr="006F2DF9">
        <w:rPr>
          <w:strike/>
        </w:rPr>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17B86B72" w14:textId="7A13292A" w:rsidR="00E831B3" w:rsidRDefault="00631E63" w:rsidP="002F75ED">
      <w:pPr>
        <w:pStyle w:val="SectionBody"/>
        <w:widowControl/>
      </w:pPr>
      <w:r w:rsidRPr="006F2DF9">
        <w:rPr>
          <w:u w:val="single"/>
        </w:rPr>
        <w:t>(</w:t>
      </w:r>
      <w:r w:rsidR="00AA2381">
        <w:rPr>
          <w:u w:val="single"/>
        </w:rPr>
        <w:t>H</w:t>
      </w:r>
      <w:r w:rsidRPr="006F2DF9">
        <w:rPr>
          <w:u w:val="single"/>
        </w:rPr>
        <w:t>) County boards of education may utilize up to 50% of the allocation for teacher and leader induction in any school year for the purpose of funding projects identified in the Safe Schools Fund requests established under §18-5-48 of this code.</w:t>
      </w:r>
    </w:p>
    <w:sectPr w:rsidR="00E831B3" w:rsidSect="00631E6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A0BD" w14:textId="77777777" w:rsidR="00AB6D99" w:rsidRPr="00B844FE" w:rsidRDefault="00AB6D99" w:rsidP="00B844FE">
      <w:r>
        <w:separator/>
      </w:r>
    </w:p>
  </w:endnote>
  <w:endnote w:type="continuationSeparator" w:id="0">
    <w:p w14:paraId="5D5835B5" w14:textId="77777777" w:rsidR="00AB6D99" w:rsidRPr="00B844FE" w:rsidRDefault="00AB6D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B300" w14:textId="77777777" w:rsidR="00631E63" w:rsidRDefault="00631E63" w:rsidP="00034F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72C809" w14:textId="77777777" w:rsidR="00631E63" w:rsidRPr="00631E63" w:rsidRDefault="00631E63" w:rsidP="00631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E6E0" w14:textId="77777777" w:rsidR="00631E63" w:rsidRDefault="00631E63" w:rsidP="00034F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9CE4D5" w14:textId="77777777" w:rsidR="00631E63" w:rsidRPr="00631E63" w:rsidRDefault="00631E63" w:rsidP="0063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7F01" w14:textId="77777777" w:rsidR="00AB6D99" w:rsidRPr="00B844FE" w:rsidRDefault="00AB6D99" w:rsidP="00B844FE">
      <w:r>
        <w:separator/>
      </w:r>
    </w:p>
  </w:footnote>
  <w:footnote w:type="continuationSeparator" w:id="0">
    <w:p w14:paraId="607571AD" w14:textId="77777777" w:rsidR="00AB6D99" w:rsidRPr="00B844FE" w:rsidRDefault="00AB6D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6D06" w14:textId="77777777" w:rsidR="00631E63" w:rsidRPr="00631E63" w:rsidRDefault="00631E63" w:rsidP="00631E63">
    <w:pPr>
      <w:pStyle w:val="Header"/>
    </w:pPr>
    <w:r>
      <w:t>CS for HB 5438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43D6" w14:textId="6E4BDC08" w:rsidR="00631E63" w:rsidRPr="00631E63" w:rsidRDefault="0058077D" w:rsidP="00631E63">
    <w:pPr>
      <w:pStyle w:val="Header"/>
    </w:pPr>
    <w:r>
      <w:t xml:space="preserve">Eng </w:t>
    </w:r>
    <w:r w:rsidR="00631E63">
      <w:t>CS for HB 5438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8E"/>
    <w:rsid w:val="0000526A"/>
    <w:rsid w:val="00081D6D"/>
    <w:rsid w:val="00085D22"/>
    <w:rsid w:val="000C5C77"/>
    <w:rsid w:val="000E647E"/>
    <w:rsid w:val="000F22B7"/>
    <w:rsid w:val="0010070F"/>
    <w:rsid w:val="0015112E"/>
    <w:rsid w:val="001552E7"/>
    <w:rsid w:val="001566B4"/>
    <w:rsid w:val="00185E5F"/>
    <w:rsid w:val="00191A28"/>
    <w:rsid w:val="001C279E"/>
    <w:rsid w:val="001D459E"/>
    <w:rsid w:val="001D608E"/>
    <w:rsid w:val="002010BF"/>
    <w:rsid w:val="0027011C"/>
    <w:rsid w:val="00274200"/>
    <w:rsid w:val="00275740"/>
    <w:rsid w:val="00277D96"/>
    <w:rsid w:val="00292795"/>
    <w:rsid w:val="002A0269"/>
    <w:rsid w:val="002F75ED"/>
    <w:rsid w:val="00301F44"/>
    <w:rsid w:val="00303684"/>
    <w:rsid w:val="003143F5"/>
    <w:rsid w:val="00314854"/>
    <w:rsid w:val="00331B5A"/>
    <w:rsid w:val="003C51CD"/>
    <w:rsid w:val="003F3C67"/>
    <w:rsid w:val="004247A2"/>
    <w:rsid w:val="004B2795"/>
    <w:rsid w:val="004C13DD"/>
    <w:rsid w:val="004E3441"/>
    <w:rsid w:val="00562810"/>
    <w:rsid w:val="0058077D"/>
    <w:rsid w:val="005A5366"/>
    <w:rsid w:val="0063062E"/>
    <w:rsid w:val="00631E63"/>
    <w:rsid w:val="00637E73"/>
    <w:rsid w:val="00647A3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C30A7"/>
    <w:rsid w:val="008D275D"/>
    <w:rsid w:val="00914388"/>
    <w:rsid w:val="009318F8"/>
    <w:rsid w:val="00954B98"/>
    <w:rsid w:val="00980327"/>
    <w:rsid w:val="009C0067"/>
    <w:rsid w:val="009C1EA5"/>
    <w:rsid w:val="009F1067"/>
    <w:rsid w:val="00A31E01"/>
    <w:rsid w:val="00A527AD"/>
    <w:rsid w:val="00A718CF"/>
    <w:rsid w:val="00A72E7C"/>
    <w:rsid w:val="00A82DCA"/>
    <w:rsid w:val="00AA2381"/>
    <w:rsid w:val="00AB6D99"/>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17CBF"/>
    <w:rsid w:val="00D27498"/>
    <w:rsid w:val="00D579FC"/>
    <w:rsid w:val="00D7428E"/>
    <w:rsid w:val="00DE526B"/>
    <w:rsid w:val="00DF199D"/>
    <w:rsid w:val="00E01542"/>
    <w:rsid w:val="00E365F1"/>
    <w:rsid w:val="00E62F48"/>
    <w:rsid w:val="00E831B3"/>
    <w:rsid w:val="00EB203E"/>
    <w:rsid w:val="00EE70CB"/>
    <w:rsid w:val="00EF1666"/>
    <w:rsid w:val="00F01B45"/>
    <w:rsid w:val="00F23775"/>
    <w:rsid w:val="00F41CA2"/>
    <w:rsid w:val="00F443C0"/>
    <w:rsid w:val="00F62EFB"/>
    <w:rsid w:val="00F939A4"/>
    <w:rsid w:val="00FA02F4"/>
    <w:rsid w:val="00FA7B09"/>
    <w:rsid w:val="00FE067E"/>
    <w:rsid w:val="00FE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EFA72"/>
  <w15:chartTrackingRefBased/>
  <w15:docId w15:val="{283A3D0A-E5B1-4038-8848-F667DFB9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631E63"/>
    <w:rPr>
      <w:rFonts w:eastAsia="Calibri"/>
      <w:b/>
      <w:color w:val="000000"/>
    </w:rPr>
  </w:style>
  <w:style w:type="character" w:customStyle="1" w:styleId="SectionBodyChar">
    <w:name w:val="Section Body Char"/>
    <w:link w:val="SectionBody"/>
    <w:rsid w:val="00631E63"/>
    <w:rPr>
      <w:rFonts w:eastAsia="Calibri"/>
      <w:color w:val="000000"/>
    </w:rPr>
  </w:style>
  <w:style w:type="character" w:customStyle="1" w:styleId="ArticleHeadingChar">
    <w:name w:val="Article Heading Char"/>
    <w:link w:val="ArticleHeading"/>
    <w:rsid w:val="00631E63"/>
    <w:rPr>
      <w:rFonts w:eastAsia="Calibri"/>
      <w:b/>
      <w:caps/>
      <w:color w:val="000000"/>
      <w:sz w:val="24"/>
    </w:rPr>
  </w:style>
  <w:style w:type="character" w:styleId="PageNumber">
    <w:name w:val="page number"/>
    <w:basedOn w:val="DefaultParagraphFont"/>
    <w:uiPriority w:val="99"/>
    <w:semiHidden/>
    <w:locked/>
    <w:rsid w:val="0063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603D49BC042A3B7A5D9FBE79D4A46"/>
        <w:category>
          <w:name w:val="General"/>
          <w:gallery w:val="placeholder"/>
        </w:category>
        <w:types>
          <w:type w:val="bbPlcHdr"/>
        </w:types>
        <w:behaviors>
          <w:behavior w:val="content"/>
        </w:behaviors>
        <w:guid w:val="{272FD501-F050-40C5-B1AE-78EB22876FEA}"/>
      </w:docPartPr>
      <w:docPartBody>
        <w:p w:rsidR="00F4208C" w:rsidRDefault="00F4208C">
          <w:pPr>
            <w:pStyle w:val="52D603D49BC042A3B7A5D9FBE79D4A46"/>
          </w:pPr>
          <w:r w:rsidRPr="00B844FE">
            <w:t>Prefix Text</w:t>
          </w:r>
        </w:p>
      </w:docPartBody>
    </w:docPart>
    <w:docPart>
      <w:docPartPr>
        <w:name w:val="32A27D56076645C09B8AEDC0460C83B3"/>
        <w:category>
          <w:name w:val="General"/>
          <w:gallery w:val="placeholder"/>
        </w:category>
        <w:types>
          <w:type w:val="bbPlcHdr"/>
        </w:types>
        <w:behaviors>
          <w:behavior w:val="content"/>
        </w:behaviors>
        <w:guid w:val="{1429D472-146C-46C2-AD52-31B9DF8D07F9}"/>
      </w:docPartPr>
      <w:docPartBody>
        <w:p w:rsidR="00F4208C" w:rsidRDefault="00F4208C">
          <w:pPr>
            <w:pStyle w:val="32A27D56076645C09B8AEDC0460C83B3"/>
          </w:pPr>
          <w:r w:rsidRPr="00B844FE">
            <w:t>[Type here]</w:t>
          </w:r>
        </w:p>
      </w:docPartBody>
    </w:docPart>
    <w:docPart>
      <w:docPartPr>
        <w:name w:val="9011B68B9AF544E1A384A0D83C7C529C"/>
        <w:category>
          <w:name w:val="General"/>
          <w:gallery w:val="placeholder"/>
        </w:category>
        <w:types>
          <w:type w:val="bbPlcHdr"/>
        </w:types>
        <w:behaviors>
          <w:behavior w:val="content"/>
        </w:behaviors>
        <w:guid w:val="{61C305C8-083B-4F97-9F19-2AFC24229DFB}"/>
      </w:docPartPr>
      <w:docPartBody>
        <w:p w:rsidR="00F4208C" w:rsidRDefault="00F4208C">
          <w:pPr>
            <w:pStyle w:val="9011B68B9AF544E1A384A0D83C7C529C"/>
          </w:pPr>
          <w:r w:rsidRPr="00B844FE">
            <w:t>Number</w:t>
          </w:r>
        </w:p>
      </w:docPartBody>
    </w:docPart>
    <w:docPart>
      <w:docPartPr>
        <w:name w:val="F8B0E7F13C374B6DB767DD4059671A01"/>
        <w:category>
          <w:name w:val="General"/>
          <w:gallery w:val="placeholder"/>
        </w:category>
        <w:types>
          <w:type w:val="bbPlcHdr"/>
        </w:types>
        <w:behaviors>
          <w:behavior w:val="content"/>
        </w:behaviors>
        <w:guid w:val="{ADFB4C76-3391-4FC3-814A-2C7F3E114447}"/>
      </w:docPartPr>
      <w:docPartBody>
        <w:p w:rsidR="00F4208C" w:rsidRDefault="00F4208C">
          <w:pPr>
            <w:pStyle w:val="F8B0E7F13C374B6DB767DD4059671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C"/>
    <w:rsid w:val="00185E5F"/>
    <w:rsid w:val="00292795"/>
    <w:rsid w:val="008C30A7"/>
    <w:rsid w:val="00B670DB"/>
    <w:rsid w:val="00D17CBF"/>
    <w:rsid w:val="00F4208C"/>
    <w:rsid w:val="00FA02F4"/>
    <w:rsid w:val="00FE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D603D49BC042A3B7A5D9FBE79D4A46">
    <w:name w:val="52D603D49BC042A3B7A5D9FBE79D4A46"/>
  </w:style>
  <w:style w:type="paragraph" w:customStyle="1" w:styleId="32A27D56076645C09B8AEDC0460C83B3">
    <w:name w:val="32A27D56076645C09B8AEDC0460C83B3"/>
  </w:style>
  <w:style w:type="paragraph" w:customStyle="1" w:styleId="9011B68B9AF544E1A384A0D83C7C529C">
    <w:name w:val="9011B68B9AF544E1A384A0D83C7C529C"/>
  </w:style>
  <w:style w:type="character" w:styleId="PlaceholderText">
    <w:name w:val="Placeholder Text"/>
    <w:basedOn w:val="DefaultParagraphFont"/>
    <w:uiPriority w:val="99"/>
    <w:semiHidden/>
    <w:rsid w:val="00F4208C"/>
    <w:rPr>
      <w:color w:val="808080"/>
    </w:rPr>
  </w:style>
  <w:style w:type="paragraph" w:customStyle="1" w:styleId="F8B0E7F13C374B6DB767DD4059671A01">
    <w:name w:val="F8B0E7F13C374B6DB767DD4059671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1845</Words>
  <Characters>10117</Characters>
  <Application>Microsoft Office Word</Application>
  <DocSecurity>0</DocSecurity>
  <Lines>155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Miller</dc:creator>
  <cp:keywords/>
  <dc:description/>
  <cp:lastModifiedBy>Shane Thomas</cp:lastModifiedBy>
  <cp:revision>2</cp:revision>
  <cp:lastPrinted>2026-03-04T00:09:00Z</cp:lastPrinted>
  <dcterms:created xsi:type="dcterms:W3CDTF">2026-03-04T00:09:00Z</dcterms:created>
  <dcterms:modified xsi:type="dcterms:W3CDTF">2026-03-04T00:09:00Z</dcterms:modified>
</cp:coreProperties>
</file>